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FAF82" w14:textId="77777777" w:rsidR="00E450AD" w:rsidRPr="00AF5A71" w:rsidRDefault="0006117F" w:rsidP="0006117F">
      <w:pPr>
        <w:jc w:val="center"/>
        <w:rPr>
          <w:rFonts w:ascii="Times New Roman" w:hAnsi="Times New Roman" w:cs="Times New Roman"/>
          <w:b/>
          <w:u w:val="single"/>
        </w:rPr>
      </w:pPr>
      <w:bookmarkStart w:id="0" w:name="_GoBack"/>
      <w:bookmarkEnd w:id="0"/>
      <w:r w:rsidRPr="00AF5A71">
        <w:rPr>
          <w:rFonts w:ascii="Times New Roman" w:hAnsi="Times New Roman" w:cs="Times New Roman"/>
          <w:b/>
          <w:u w:val="single"/>
        </w:rPr>
        <w:t>COMUNICATO STAMPA</w:t>
      </w:r>
    </w:p>
    <w:p w14:paraId="45D40399" w14:textId="108CF077" w:rsidR="00AF5A71" w:rsidRPr="00AF5A71" w:rsidRDefault="00AF5A71" w:rsidP="0006117F">
      <w:pPr>
        <w:jc w:val="center"/>
        <w:rPr>
          <w:rFonts w:ascii="Times New Roman" w:hAnsi="Times New Roman" w:cs="Times New Roman"/>
          <w:bCs/>
        </w:rPr>
      </w:pPr>
      <w:r w:rsidRPr="00AF5A71">
        <w:rPr>
          <w:rFonts w:ascii="Times New Roman" w:hAnsi="Times New Roman" w:cs="Times New Roman"/>
          <w:bCs/>
        </w:rPr>
        <w:t xml:space="preserve">MORATORIA IN SARDEGNA, L’ANEV: QUESTA VOLTA SI È PASSATO IL </w:t>
      </w:r>
      <w:proofErr w:type="gramStart"/>
      <w:r w:rsidRPr="00AF5A71">
        <w:rPr>
          <w:rFonts w:ascii="Times New Roman" w:hAnsi="Times New Roman" w:cs="Times New Roman"/>
          <w:bCs/>
        </w:rPr>
        <w:t>SEGNO !</w:t>
      </w:r>
      <w:proofErr w:type="gramEnd"/>
    </w:p>
    <w:p w14:paraId="408CED9C" w14:textId="1655DEDE" w:rsidR="00874E77" w:rsidRPr="00AF5A71" w:rsidRDefault="00AF5A71" w:rsidP="004F30F8">
      <w:pPr>
        <w:jc w:val="center"/>
        <w:rPr>
          <w:rFonts w:ascii="Times New Roman" w:hAnsi="Times New Roman" w:cs="Times New Roman"/>
          <w:b/>
        </w:rPr>
      </w:pPr>
      <w:r w:rsidRPr="00AF5A71">
        <w:rPr>
          <w:rFonts w:ascii="Times New Roman" w:hAnsi="Times New Roman" w:cs="Times New Roman"/>
          <w:b/>
        </w:rPr>
        <w:t xml:space="preserve">L’ANEV porrà in essere tutti i rimedi per opporsi all’ennesimo tentativo di bloccare le fonti rinnovabili </w:t>
      </w:r>
      <w:r w:rsidR="004F30F8">
        <w:rPr>
          <w:rFonts w:ascii="Times New Roman" w:hAnsi="Times New Roman" w:cs="Times New Roman"/>
          <w:b/>
        </w:rPr>
        <w:t xml:space="preserve">       </w:t>
      </w:r>
      <w:r w:rsidRPr="00AF5A71">
        <w:rPr>
          <w:rFonts w:ascii="Times New Roman" w:hAnsi="Times New Roman" w:cs="Times New Roman"/>
          <w:b/>
        </w:rPr>
        <w:t>e per ripristinare lo stato di diritto garantendo agli imprenditori il rispetto delle norme</w:t>
      </w:r>
    </w:p>
    <w:p w14:paraId="5C69E4F9" w14:textId="77777777" w:rsidR="00AF5A71" w:rsidRPr="00AF5A71" w:rsidRDefault="00874E77" w:rsidP="00AF5A71">
      <w:pPr>
        <w:jc w:val="both"/>
        <w:rPr>
          <w:rFonts w:ascii="Times New Roman" w:hAnsi="Times New Roman" w:cs="Times New Roman"/>
        </w:rPr>
      </w:pPr>
      <w:r w:rsidRPr="00AF5A71">
        <w:rPr>
          <w:rFonts w:ascii="Times New Roman" w:hAnsi="Times New Roman" w:cs="Times New Roman"/>
          <w:b/>
          <w:u w:val="single"/>
        </w:rPr>
        <w:t xml:space="preserve">Roma, </w:t>
      </w:r>
      <w:r w:rsidR="003E6972" w:rsidRPr="00AF5A71">
        <w:rPr>
          <w:rFonts w:ascii="Times New Roman" w:hAnsi="Times New Roman" w:cs="Times New Roman"/>
          <w:b/>
          <w:u w:val="single"/>
        </w:rPr>
        <w:t>30</w:t>
      </w:r>
      <w:r w:rsidRPr="00AF5A71">
        <w:rPr>
          <w:rFonts w:ascii="Times New Roman" w:hAnsi="Times New Roman" w:cs="Times New Roman"/>
          <w:b/>
          <w:u w:val="single"/>
        </w:rPr>
        <w:t>.</w:t>
      </w:r>
      <w:r w:rsidR="003E6972" w:rsidRPr="00AF5A71">
        <w:rPr>
          <w:rFonts w:ascii="Times New Roman" w:hAnsi="Times New Roman" w:cs="Times New Roman"/>
          <w:b/>
          <w:u w:val="single"/>
        </w:rPr>
        <w:t>4</w:t>
      </w:r>
      <w:r w:rsidRPr="00AF5A71">
        <w:rPr>
          <w:rFonts w:ascii="Times New Roman" w:hAnsi="Times New Roman" w:cs="Times New Roman"/>
          <w:b/>
          <w:u w:val="single"/>
        </w:rPr>
        <w:t>.2024:</w:t>
      </w:r>
      <w:r w:rsidR="00AF5A71" w:rsidRPr="00AF5A71">
        <w:rPr>
          <w:rFonts w:ascii="Times New Roman" w:hAnsi="Times New Roman" w:cs="Times New Roman"/>
        </w:rPr>
        <w:t xml:space="preserve"> Dopo mesi di attacchi, false informazioni e pretestuose accuse al settore delle energie rinnovabili, la Giunta Regionale Sarda, guidata dal </w:t>
      </w:r>
      <w:proofErr w:type="spellStart"/>
      <w:r w:rsidR="00AF5A71" w:rsidRPr="00AF5A71">
        <w:rPr>
          <w:rFonts w:ascii="Times New Roman" w:hAnsi="Times New Roman" w:cs="Times New Roman"/>
        </w:rPr>
        <w:t>Pres</w:t>
      </w:r>
      <w:proofErr w:type="spellEnd"/>
      <w:r w:rsidR="00AF5A71" w:rsidRPr="00AF5A71">
        <w:rPr>
          <w:rFonts w:ascii="Times New Roman" w:hAnsi="Times New Roman" w:cs="Times New Roman"/>
        </w:rPr>
        <w:t>. Alessandra Todde, vara un DDL che blocca fino a 18 mesi tutte le Rinnovabili e i sistemi di accumulo.</w:t>
      </w:r>
    </w:p>
    <w:p w14:paraId="0E87817B" w14:textId="38BC0572" w:rsidR="00AF5A71" w:rsidRPr="00AF5A71" w:rsidRDefault="00AF5A71" w:rsidP="00AF5A71">
      <w:pPr>
        <w:ind w:firstLine="708"/>
        <w:jc w:val="both"/>
        <w:rPr>
          <w:rFonts w:ascii="Times New Roman" w:hAnsi="Times New Roman" w:cs="Times New Roman"/>
        </w:rPr>
      </w:pPr>
      <w:r w:rsidRPr="00AF5A71">
        <w:rPr>
          <w:rFonts w:ascii="Times New Roman" w:hAnsi="Times New Roman" w:cs="Times New Roman"/>
        </w:rPr>
        <w:t xml:space="preserve">La previsione normativa contenuta nel provvedimento che dovrà passare dal Consiglio, ha dell’incredibile e sembra figlia di un accanimento, visto negli ultimi mesi di campagna elettorale nell’isola, verso le fonti pulite, che finirebbe per avvantaggiare solo il gas e le centrali a </w:t>
      </w:r>
      <w:proofErr w:type="gramStart"/>
      <w:r w:rsidRPr="00AF5A71">
        <w:rPr>
          <w:rFonts w:ascii="Times New Roman" w:hAnsi="Times New Roman" w:cs="Times New Roman"/>
        </w:rPr>
        <w:t>carbone !</w:t>
      </w:r>
      <w:proofErr w:type="gramEnd"/>
      <w:r w:rsidRPr="00AF5A71">
        <w:rPr>
          <w:rFonts w:ascii="Times New Roman" w:hAnsi="Times New Roman" w:cs="Times New Roman"/>
        </w:rPr>
        <w:t xml:space="preserve"> Sembra incredibile e invece è vero e dopo le paginate giornalistiche e le ospitate nelle arene televisive tutte incentrate sul tutelare lo status quo energetico della Sardegna, con tonnellate di scemenze raccontate senza vergogna, oggi viene votato un DDL che mira a bloccare le rinnovabili e gli accumuli perché le servono 18 mesi per cambiare le attuali norme e per modificare la bozza del DM aree idonee ritenuto “irricevibile” nel testo del MASE. Oltre all’atteggiamento irrispettoso delle norme vigenti, che è bene ricordare che già definiscono le aree idonee, quelle non idonee e i criteri di valutazione di impatto ambientale di tali infrastrutture, e l’attacco duro al Ministero e alle altre Regioni che avevano già lavorato ad una bozza avanzata di provvedimento, lascia stupiti l’assoluta indifferenza per i moltissimi imprenditori italiani (la maggior parte) e internazionali che stanno investendo risorse in questa meravigliosa isola e che saranno costretti a lasciare a vantaggio delle solite fossili sarde…</w:t>
      </w:r>
    </w:p>
    <w:p w14:paraId="7F7EF650" w14:textId="66564410" w:rsidR="00AF5A71" w:rsidRPr="00AF5A71" w:rsidRDefault="00AF5A71" w:rsidP="00AF5A71">
      <w:pPr>
        <w:ind w:firstLine="708"/>
        <w:jc w:val="both"/>
        <w:rPr>
          <w:rFonts w:ascii="Times New Roman" w:hAnsi="Times New Roman" w:cs="Times New Roman"/>
        </w:rPr>
      </w:pPr>
      <w:r w:rsidRPr="00AF5A71">
        <w:rPr>
          <w:rFonts w:ascii="Times New Roman" w:hAnsi="Times New Roman" w:cs="Times New Roman"/>
        </w:rPr>
        <w:t>Se infatti leggiamo il testo approvato oggi dalla Giunta, vediamo che esso precisa che: “l’intero territorio regionale è sottoposto a misure di salvaguardia del paesaggio, del territorio e dell’ambiente comportanti il divieto di realizzare nuovi impianti di produzione e accumulo di energia elettrica da fonti rinnovabili che incidono direttamente sull’occupazione di suolo” e questo già di per sé sembra chiaramente recare dei profili di illegittimità in quanto in contrasto con le norme nazionali e comunitarie in materia, ma inoltre la nuova Giunta si spinge addirittura oltre precisando che: “Le disposizioni di cui al precedente comma si applicano anche agli impianti di produzione e accumulo di energia elettrica da fonti rinnovabili le cui procedure di autorizzazione o concessione sono in corso al momento dell’entrata in vigore della presente legge” aggiungendo elementi che sembrano far pensare anche alla lesione di diritti costituzionalmente tutelati.</w:t>
      </w:r>
    </w:p>
    <w:p w14:paraId="79845C46" w14:textId="036108BE" w:rsidR="00A37825" w:rsidRPr="00AF5A71" w:rsidRDefault="00AF5A71" w:rsidP="00AF5A71">
      <w:pPr>
        <w:ind w:firstLine="708"/>
        <w:jc w:val="both"/>
        <w:rPr>
          <w:rFonts w:ascii="Times New Roman" w:hAnsi="Times New Roman" w:cs="Times New Roman"/>
          <w:color w:val="000000" w:themeColor="text1"/>
        </w:rPr>
      </w:pPr>
      <w:r w:rsidRPr="00AF5A71">
        <w:rPr>
          <w:rFonts w:ascii="Times New Roman" w:hAnsi="Times New Roman" w:cs="Times New Roman"/>
        </w:rPr>
        <w:t>Negli anni l’ANEV ha dovuto spesso contrastare analoghe iniziative regionali, tutte poi dichiarate illegittime, ma mai abbiamo registrato tanta arroganza nelle dichiarazioni e spregio nelle azioni che per un momento siamo rimasti spaesati, ma poi momento è passato e siamo tornati fortissimamente determinati a combattere con ogni mezzo contro questo atto che reputiamo fortemente lesivo degli interessi innanzitutto dei sardi, poi anche del settore e delle aziende che rappresentiamo.</w:t>
      </w:r>
    </w:p>
    <w:p w14:paraId="344D3B03" w14:textId="77777777" w:rsidR="00AD2D82" w:rsidRPr="00AF5A71" w:rsidRDefault="00AD2D82" w:rsidP="00AD2D82">
      <w:pPr>
        <w:jc w:val="both"/>
        <w:rPr>
          <w:rFonts w:ascii="Times New Roman" w:hAnsi="Times New Roman" w:cs="Times New Roman"/>
          <w:sz w:val="18"/>
          <w:szCs w:val="18"/>
        </w:rPr>
      </w:pPr>
      <w:r w:rsidRPr="00AF5A71">
        <w:rPr>
          <w:rFonts w:ascii="Times New Roman" w:hAnsi="Times New Roman" w:cs="Times New Roman"/>
          <w:sz w:val="18"/>
          <w:szCs w:val="18"/>
        </w:rPr>
        <w:t xml:space="preserve">Per ulteriori informazioni, Ufficio Stampa: Giorgia Pittiglio - </w:t>
      </w:r>
      <w:hyperlink r:id="rId6" w:history="1">
        <w:r w:rsidRPr="00AF5A71">
          <w:rPr>
            <w:rStyle w:val="Collegamentoipertestuale"/>
            <w:rFonts w:ascii="Times New Roman" w:eastAsia="¹Å" w:hAnsi="Times New Roman" w:cs="Times New Roman"/>
            <w:i/>
            <w:sz w:val="18"/>
            <w:szCs w:val="18"/>
          </w:rPr>
          <w:t>comunicazione@anev.org</w:t>
        </w:r>
      </w:hyperlink>
      <w:r w:rsidRPr="00AF5A71">
        <w:rPr>
          <w:rFonts w:ascii="Times New Roman" w:hAnsi="Times New Roman" w:cs="Times New Roman"/>
          <w:sz w:val="18"/>
          <w:szCs w:val="18"/>
        </w:rPr>
        <w:t xml:space="preserve"> - Tel. +39 0642014701</w:t>
      </w:r>
    </w:p>
    <w:p w14:paraId="11DDBCC2" w14:textId="77777777" w:rsidR="0006117F" w:rsidRPr="00AD2D82" w:rsidRDefault="0006117F" w:rsidP="00AD2D82">
      <w:pPr>
        <w:shd w:val="clear" w:color="auto" w:fill="FFFFFF"/>
        <w:spacing w:before="341" w:beforeAutospacing="1" w:after="103" w:afterAutospacing="1"/>
        <w:contextualSpacing/>
        <w:jc w:val="both"/>
        <w:outlineLvl w:val="2"/>
        <w:rPr>
          <w:rFonts w:ascii="Times New Roman" w:hAnsi="Times New Roman" w:cs="Times New Roman"/>
          <w:bCs/>
          <w:sz w:val="14"/>
          <w:szCs w:val="14"/>
          <w:lang w:eastAsia="it-IT"/>
        </w:rPr>
      </w:pPr>
      <w:r w:rsidRPr="00AD7A91">
        <w:rPr>
          <w:rFonts w:ascii="Times New Roman" w:hAnsi="Times New Roman" w:cs="Times New Roman"/>
          <w:b/>
          <w:bCs/>
          <w:sz w:val="14"/>
          <w:szCs w:val="14"/>
          <w:lang w:eastAsia="it-IT"/>
        </w:rPr>
        <w:t xml:space="preserve">ANEV - Associazione Nazionale Energia del Vento - </w:t>
      </w:r>
      <w:r w:rsidRPr="00AD7A91">
        <w:rPr>
          <w:rFonts w:ascii="Times New Roman" w:hAnsi="Times New Roman" w:cs="Times New Roman"/>
          <w:bCs/>
          <w:sz w:val="14"/>
          <w:szCs w:val="14"/>
          <w:lang w:eastAsia="it-IT"/>
        </w:rPr>
        <w:t>è l'associazione di protezione ambientale, riconosciuta ai sensi della Legge 8 luglio 1986 n. 349, costituita nel luglio 2002 che vede riunite oltre 100 aziende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WWEA-GWEC-WindEurope, aderisce inoltre ad ASVIS, UNI, CEI, AIEE, è membro del Coordinamento FREE, alla Fondazione per lo Sviluppo Sostenibile del Consiglio Nazionale della Green Economy e del Kyoto Club. Tra gli scopi dell'Associazione vi è quello di concorrere alla promozione e utilizzazione della fonte eolica in un rapporto equilibrato tra insediamenti e natura, nonché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salvaguardia del territorio, ha portato l'ANEV a intraprendere una stretta collaborazione con le principali associazioni ambientaliste che ha portato alla sottoscrizione di un Protocollo d'intesa con LEGAMBIENTE, WWF e GREENPEACE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di informazione sensibili ai temi ambientali e interessati alla divulgazione di una corretta narrazione basata sull'analisi scientifica dei dati diffusi. Inoltre l'ANEV ha sottoscritto un Protocollo con la UIL, finalizzato a sostenere lo sviluppo dell'energia eolica nel nostro paese e a realizzare iniziative specifiche per valorizzare gli aspetti occupazionali e quelli della formazione</w:t>
      </w:r>
      <w:r w:rsidR="00AD7A91">
        <w:rPr>
          <w:rFonts w:ascii="Times New Roman" w:hAnsi="Times New Roman" w:cs="Times New Roman"/>
          <w:bCs/>
          <w:sz w:val="14"/>
          <w:szCs w:val="14"/>
          <w:lang w:eastAsia="it-IT"/>
        </w:rPr>
        <w:t>.</w:t>
      </w:r>
    </w:p>
    <w:sectPr w:rsidR="0006117F" w:rsidRPr="00AD2D82" w:rsidSect="00AF5A71">
      <w:headerReference w:type="default" r:id="rId7"/>
      <w:footerReference w:type="default" r:id="rId8"/>
      <w:pgSz w:w="11906" w:h="16838"/>
      <w:pgMar w:top="2127" w:right="849" w:bottom="426" w:left="851" w:header="708"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E2BC5" w14:textId="77777777" w:rsidR="00593FF1" w:rsidRDefault="00593FF1" w:rsidP="0006117F">
      <w:pPr>
        <w:spacing w:after="0" w:line="240" w:lineRule="auto"/>
      </w:pPr>
      <w:r>
        <w:separator/>
      </w:r>
    </w:p>
  </w:endnote>
  <w:endnote w:type="continuationSeparator" w:id="0">
    <w:p w14:paraId="74513959" w14:textId="77777777" w:rsidR="00593FF1" w:rsidRDefault="00593FF1" w:rsidP="0006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¹Å">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30D9" w14:textId="77777777" w:rsidR="0006117F" w:rsidRPr="00156396" w:rsidRDefault="0006117F" w:rsidP="0006117F">
    <w:pPr>
      <w:tabs>
        <w:tab w:val="left" w:pos="2160"/>
      </w:tabs>
      <w:spacing w:after="0" w:line="120" w:lineRule="atLeast"/>
      <w:ind w:right="-238"/>
      <w:jc w:val="center"/>
      <w:rPr>
        <w:rFonts w:ascii="Times New Roman" w:eastAsia="¹Å" w:hAnsi="Calibri" w:cs="Calibri"/>
        <w:color w:val="000000"/>
        <w:spacing w:val="36"/>
        <w:sz w:val="12"/>
      </w:rPr>
    </w:pPr>
    <w:r w:rsidRPr="00156396">
      <w:rPr>
        <w:rFonts w:ascii="Times New Roman" w:eastAsia="¹Å" w:hAnsi="Calibri" w:cs="Calibri"/>
        <w:caps/>
        <w:color w:val="000000"/>
        <w:spacing w:val="36"/>
        <w:sz w:val="12"/>
      </w:rPr>
      <w:t>ANEV - ASSOCIAZIONE NAZIONALE ENERGIA DEL VENTO</w:t>
    </w:r>
  </w:p>
  <w:p w14:paraId="299EB3EC" w14:textId="77777777" w:rsidR="0006117F" w:rsidRDefault="0006117F" w:rsidP="0006117F">
    <w:pPr>
      <w:tabs>
        <w:tab w:val="left" w:pos="2160"/>
      </w:tabs>
      <w:spacing w:after="0" w:line="120" w:lineRule="atLeast"/>
      <w:ind w:right="-238"/>
      <w:jc w:val="center"/>
      <w:rPr>
        <w:rFonts w:ascii="Times New Roman" w:eastAsia="¹Å" w:hAnsi="Calibri" w:cs="Calibri"/>
        <w:caps/>
        <w:color w:val="000000"/>
        <w:spacing w:val="36"/>
        <w:sz w:val="12"/>
      </w:rPr>
    </w:pPr>
    <w:r w:rsidRPr="00156396">
      <w:rPr>
        <w:rFonts w:ascii="Times New Roman" w:eastAsia="¹Å" w:hAnsi="Calibri" w:cs="Calibri"/>
        <w:caps/>
        <w:color w:val="000000"/>
        <w:spacing w:val="36"/>
        <w:sz w:val="12"/>
      </w:rPr>
      <w:t xml:space="preserve">Lungotevere dei mellini 44 </w:t>
    </w:r>
    <w:r w:rsidRPr="00156396">
      <w:rPr>
        <w:rFonts w:ascii="Times New Roman" w:eastAsia="¹Å" w:hAnsi="Calibri" w:cs="Calibri"/>
        <w:caps/>
        <w:color w:val="000000"/>
        <w:spacing w:val="36"/>
        <w:sz w:val="12"/>
      </w:rPr>
      <w:t>–</w:t>
    </w:r>
    <w:r w:rsidRPr="00156396">
      <w:rPr>
        <w:rFonts w:ascii="Times New Roman" w:eastAsia="¹Å" w:hAnsi="Calibri" w:cs="Calibri"/>
        <w:caps/>
        <w:color w:val="000000"/>
        <w:spacing w:val="36"/>
        <w:sz w:val="12"/>
      </w:rPr>
      <w:t xml:space="preserve"> 00193 roma - TEL.: +390642014701 </w:t>
    </w:r>
  </w:p>
  <w:p w14:paraId="48693C53" w14:textId="77777777" w:rsidR="0006117F" w:rsidRPr="00AD2D82" w:rsidRDefault="00593FF1" w:rsidP="00AD2D82">
    <w:pPr>
      <w:tabs>
        <w:tab w:val="left" w:pos="2160"/>
      </w:tabs>
      <w:spacing w:after="0" w:line="120" w:lineRule="atLeast"/>
      <w:ind w:right="-238"/>
      <w:jc w:val="center"/>
      <w:rPr>
        <w:rFonts w:ascii="Times New Roman" w:eastAsia="¹Å" w:hAnsi="Calibri" w:cs="Calibri"/>
        <w:color w:val="000000"/>
        <w:spacing w:val="36"/>
        <w:sz w:val="12"/>
      </w:rPr>
    </w:pPr>
    <w:hyperlink r:id="rId1" w:history="1">
      <w:r w:rsidR="0006117F" w:rsidRPr="00156396">
        <w:rPr>
          <w:rFonts w:ascii="Times New Roman" w:eastAsia="¹Å" w:hAnsi="Calibri" w:cs="Calibri"/>
          <w:color w:val="0000FF"/>
          <w:spacing w:val="36"/>
          <w:sz w:val="12"/>
          <w:u w:val="single"/>
        </w:rPr>
        <w:t>WWW.ANEV.ORG</w:t>
      </w:r>
    </w:hyperlink>
    <w:r w:rsidR="0006117F" w:rsidRPr="00156396">
      <w:rPr>
        <w:rFonts w:ascii="Garamond" w:eastAsia="¹Å" w:hAnsi="Garamond" w:cs="Calibri"/>
        <w:caps/>
        <w:color w:val="000000"/>
        <w:spacing w:val="45"/>
        <w:sz w:val="12"/>
      </w:rPr>
      <w:t xml:space="preserve"> - </w:t>
    </w:r>
    <w:hyperlink r:id="rId2" w:history="1">
      <w:r w:rsidR="0006117F" w:rsidRPr="00156396">
        <w:rPr>
          <w:rFonts w:ascii="Times New Roman" w:eastAsia="¹Å" w:hAnsi="Calibri" w:cs="Calibri"/>
          <w:color w:val="0000FF"/>
          <w:spacing w:val="36"/>
          <w:sz w:val="12"/>
          <w:u w:val="single"/>
        </w:rPr>
        <w:t>SEGRETERIA@ANEV.ORG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9B09" w14:textId="77777777" w:rsidR="00593FF1" w:rsidRDefault="00593FF1" w:rsidP="0006117F">
      <w:pPr>
        <w:spacing w:after="0" w:line="240" w:lineRule="auto"/>
      </w:pPr>
      <w:r>
        <w:separator/>
      </w:r>
    </w:p>
  </w:footnote>
  <w:footnote w:type="continuationSeparator" w:id="0">
    <w:p w14:paraId="57F578DF" w14:textId="77777777" w:rsidR="00593FF1" w:rsidRDefault="00593FF1" w:rsidP="00061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6D64" w14:textId="77777777" w:rsidR="0006117F" w:rsidRDefault="0006117F">
    <w:pPr>
      <w:pStyle w:val="Intestazione"/>
    </w:pPr>
    <w:r>
      <w:rPr>
        <w:noProof/>
      </w:rPr>
      <w:drawing>
        <wp:anchor distT="0" distB="0" distL="114300" distR="114300" simplePos="0" relativeHeight="251658240" behindDoc="0" locked="0" layoutInCell="1" allowOverlap="1" wp14:anchorId="0D55E664" wp14:editId="022E6562">
          <wp:simplePos x="0" y="0"/>
          <wp:positionH relativeFrom="column">
            <wp:posOffset>1664970</wp:posOffset>
          </wp:positionH>
          <wp:positionV relativeFrom="paragraph">
            <wp:posOffset>-255047</wp:posOffset>
          </wp:positionV>
          <wp:extent cx="2933700" cy="891540"/>
          <wp:effectExtent l="0" t="0" r="0" b="3810"/>
          <wp:wrapSquare wrapText="bothSides"/>
          <wp:docPr id="978685825" name="Immagine 978685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8915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17F"/>
    <w:rsid w:val="0001605C"/>
    <w:rsid w:val="00022FE0"/>
    <w:rsid w:val="0006117F"/>
    <w:rsid w:val="00071AB5"/>
    <w:rsid w:val="00284CE5"/>
    <w:rsid w:val="002F1123"/>
    <w:rsid w:val="00313246"/>
    <w:rsid w:val="003E6972"/>
    <w:rsid w:val="004F30F8"/>
    <w:rsid w:val="004F5544"/>
    <w:rsid w:val="00593FF1"/>
    <w:rsid w:val="00874E77"/>
    <w:rsid w:val="009B60A2"/>
    <w:rsid w:val="00A37825"/>
    <w:rsid w:val="00A46F26"/>
    <w:rsid w:val="00AD2D82"/>
    <w:rsid w:val="00AD7A91"/>
    <w:rsid w:val="00AF5A71"/>
    <w:rsid w:val="00CE6923"/>
    <w:rsid w:val="00DA74DF"/>
    <w:rsid w:val="00DE4925"/>
    <w:rsid w:val="00E450AD"/>
    <w:rsid w:val="00FC2F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20FF7"/>
  <w15:chartTrackingRefBased/>
  <w15:docId w15:val="{A91BBCD7-55CF-4DCE-987F-7D2198CB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6117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6117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117F"/>
  </w:style>
  <w:style w:type="paragraph" w:styleId="Pidipagina">
    <w:name w:val="footer"/>
    <w:basedOn w:val="Normale"/>
    <w:link w:val="PidipaginaCarattere"/>
    <w:uiPriority w:val="99"/>
    <w:unhideWhenUsed/>
    <w:rsid w:val="000611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117F"/>
  </w:style>
  <w:style w:type="character" w:styleId="Collegamentoipertestuale">
    <w:name w:val="Hyperlink"/>
    <w:basedOn w:val="Carpredefinitoparagrafo"/>
    <w:uiPriority w:val="99"/>
    <w:unhideWhenUsed/>
    <w:rsid w:val="00AD2D82"/>
    <w:rPr>
      <w:color w:val="0000FF"/>
      <w:u w:val="single"/>
    </w:rPr>
  </w:style>
  <w:style w:type="paragraph" w:styleId="Revisione">
    <w:name w:val="Revision"/>
    <w:hidden/>
    <w:uiPriority w:val="99"/>
    <w:semiHidden/>
    <w:rsid w:val="00284C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unicazione@anev.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greteriaanev@tiscali.it" TargetMode="External"/><Relationship Id="rId1" Type="http://schemas.openxmlformats.org/officeDocument/2006/relationships/hyperlink" Target="http://WWW.ANEV.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825</Words>
  <Characters>4887</Characters>
  <Application>Microsoft Office Word</Application>
  <DocSecurity>2</DocSecurity>
  <Lines>47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Giorgia Pittiglio</dc:creator>
  <cp:keywords/>
  <dc:description/>
  <cp:lastModifiedBy>Giorgia Pittiglio</cp:lastModifiedBy>
  <cp:revision>4</cp:revision>
  <dcterms:created xsi:type="dcterms:W3CDTF">2024-04-30T16:05:00Z</dcterms:created>
  <dcterms:modified xsi:type="dcterms:W3CDTF">2024-04-30T16:10:00Z</dcterms:modified>
</cp:coreProperties>
</file>